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color w:val="71838e"/>
          <w:sz w:val="56"/>
          <w:szCs w:val="56"/>
        </w:rPr>
      </w:pPr>
      <w:r w:rsidDel="00000000" w:rsidR="00000000" w:rsidRPr="00000000">
        <w:rPr>
          <w:color w:val="71838e"/>
          <w:sz w:val="56"/>
          <w:szCs w:val="56"/>
          <w:rtl w:val="0"/>
        </w:rPr>
        <w:t xml:space="preserve">Distinctions</w:t>
      </w:r>
    </w:p>
    <w:p w:rsidR="00000000" w:rsidDel="00000000" w:rsidP="00000000" w:rsidRDefault="00000000" w:rsidRPr="00000000" w14:paraId="00000004">
      <w:pPr>
        <w:jc w:val="center"/>
        <w:rPr>
          <w:b w:val="1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color w:val="2f5496"/>
        </w:rPr>
      </w:pPr>
      <w:r w:rsidDel="00000000" w:rsidR="00000000" w:rsidRPr="00000000">
        <w:rPr>
          <w:b w:val="1"/>
          <w:color w:val="2f5496"/>
        </w:rPr>
        <w:drawing>
          <wp:inline distB="0" distT="0" distL="0" distR="0">
            <wp:extent cx="4229100" cy="1327150"/>
            <wp:effectExtent b="0" l="0" r="0" t="0"/>
            <wp:docPr id="21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327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2f549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-694689</wp:posOffset>
            </wp:positionH>
            <wp:positionV relativeFrom="paragraph">
              <wp:posOffset>288925</wp:posOffset>
            </wp:positionV>
            <wp:extent cx="7568203" cy="5058290"/>
            <wp:effectExtent b="0" l="0" r="0" t="0"/>
            <wp:wrapNone/>
            <wp:docPr id="228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8"/>
                    <a:srcRect b="0" l="0" r="180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8203" cy="50582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rPr>
          <w:b w:val="1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color w:val="71838e"/>
          <w:sz w:val="52"/>
          <w:szCs w:val="52"/>
        </w:rPr>
        <w:sectPr>
          <w:headerReference r:id="rId9" w:type="default"/>
          <w:headerReference r:id="rId10" w:type="first"/>
          <w:headerReference r:id="rId11" w:type="even"/>
          <w:footerReference r:id="rId12" w:type="default"/>
          <w:footerReference r:id="rId13" w:type="first"/>
          <w:footerReference r:id="rId14" w:type="even"/>
          <w:pgSz w:h="16820" w:w="11900" w:orient="portrait"/>
          <w:pgMar w:bottom="1077" w:top="1418" w:left="1134" w:right="1418" w:header="510" w:footer="397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9897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897"/>
          <w:sz w:val="48"/>
          <w:szCs w:val="48"/>
          <w:u w:val="none"/>
          <w:shd w:fill="auto" w:val="clear"/>
          <w:vertAlign w:val="baseline"/>
          <w:rtl w:val="0"/>
        </w:rPr>
        <w:t xml:space="preserve">Distinction Relations Fournisseurs et Achats Responsables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9897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b w:val="1"/>
          <w:color w:val="009897"/>
          <w:sz w:val="24"/>
          <w:szCs w:val="24"/>
        </w:rPr>
      </w:pPr>
      <w:r w:rsidDel="00000000" w:rsidR="00000000" w:rsidRPr="00000000">
        <w:rPr>
          <w:b w:val="1"/>
          <w:color w:val="009897"/>
          <w:sz w:val="24"/>
          <w:szCs w:val="24"/>
          <w:rtl w:val="0"/>
        </w:rPr>
        <w:t xml:space="preserve">Définition :</w:t>
      </w:r>
    </w:p>
    <w:p w:rsidR="00000000" w:rsidDel="00000000" w:rsidP="00000000" w:rsidRDefault="00000000" w:rsidRPr="00000000" w14:paraId="00000017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Vous considérez l’éthique comme une dimension stratégique importante de votre entreprise. Vous démontrez un leadership et une exemplarité en la matière et êtes particulièrement vigilant à la loyauté dans vos interactions avec vos parties prenantes (fournisseurs, clients, collaborateurs) ?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Alors cette distinction est faite pour vous.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PENSEZ à joindre des éléments de preuve ! </w:t>
      </w:r>
    </w:p>
    <w:p w:rsidR="00000000" w:rsidDel="00000000" w:rsidP="00000000" w:rsidRDefault="00000000" w:rsidRPr="00000000" w14:paraId="0000001B">
      <w:pPr>
        <w:jc w:val="both"/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ENTREPRISE : 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b w:val="1"/>
          <w:color w:val="009897"/>
          <w:sz w:val="24"/>
          <w:szCs w:val="24"/>
        </w:rPr>
      </w:pPr>
      <w:r w:rsidDel="00000000" w:rsidR="00000000" w:rsidRPr="00000000">
        <w:rPr>
          <w:b w:val="1"/>
          <w:color w:val="009897"/>
          <w:sz w:val="24"/>
          <w:szCs w:val="24"/>
          <w:rtl w:val="0"/>
        </w:rPr>
        <w:t xml:space="preserve">Questions : </w:t>
      </w:r>
    </w:p>
    <w:p w:rsidR="00000000" w:rsidDel="00000000" w:rsidP="00000000" w:rsidRDefault="00000000" w:rsidRPr="00000000" w14:paraId="0000001F">
      <w:pPr>
        <w:jc w:val="both"/>
        <w:rPr>
          <w:b w:val="1"/>
        </w:rPr>
      </w:pPr>
      <w:r w:rsidDel="00000000" w:rsidR="00000000" w:rsidRPr="00000000">
        <w:rPr>
          <w:b w:val="1"/>
          <w:color w:val="009897"/>
          <w:sz w:val="40"/>
          <w:szCs w:val="40"/>
        </w:rPr>
        <w:drawing>
          <wp:inline distB="0" distT="0" distL="0" distR="0">
            <wp:extent cx="228175" cy="193041"/>
            <wp:effectExtent b="0" l="0" r="0" t="0"/>
            <wp:docPr id="22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175" cy="1930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 Vous avez mis en place des pratiques commerciales vertueuses </w:t>
      </w:r>
      <w:r w:rsidDel="00000000" w:rsidR="00000000" w:rsidRPr="00000000">
        <w:rPr>
          <w:i w:val="1"/>
          <w:rtl w:val="0"/>
        </w:rPr>
        <w:t xml:space="preserve">(éthique sur les cadeaux acceptables ou non, transparence des devis, délais de paiement, etc.)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color w:val="6aa84f"/>
        </w:rPr>
      </w:pPr>
      <w:r w:rsidDel="00000000" w:rsidR="00000000" w:rsidRPr="00000000">
        <w:rPr>
          <w:color w:val="6aa84f"/>
          <w:rtl w:val="0"/>
        </w:rPr>
        <w:t xml:space="preserve">Choisissez :</w:t>
        <w:tab/>
        <w:t xml:space="preserve">Non concerné     /     En projet     /     De manière non formelle     /     de manière formalisée</w:t>
      </w:r>
    </w:p>
    <w:p w:rsidR="00000000" w:rsidDel="00000000" w:rsidP="00000000" w:rsidRDefault="00000000" w:rsidRPr="00000000" w14:paraId="00000021">
      <w:pPr>
        <w:jc w:val="both"/>
        <w:rPr>
          <w:color w:val="6aa84f"/>
        </w:rPr>
      </w:pPr>
      <w:r w:rsidDel="00000000" w:rsidR="00000000" w:rsidRPr="00000000">
        <w:rPr>
          <w:color w:val="6aa84f"/>
          <w:rtl w:val="0"/>
        </w:rPr>
        <w:t xml:space="preserve">Expliquez : </w:t>
      </w:r>
    </w:p>
    <w:p w:rsidR="00000000" w:rsidDel="00000000" w:rsidP="00000000" w:rsidRDefault="00000000" w:rsidRPr="00000000" w14:paraId="00000022">
      <w:pPr>
        <w:jc w:val="both"/>
        <w:rPr>
          <w:color w:val="dbe28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b w:val="1"/>
        </w:rPr>
      </w:pPr>
      <w:r w:rsidDel="00000000" w:rsidR="00000000" w:rsidRPr="00000000">
        <w:rPr>
          <w:b w:val="1"/>
          <w:color w:val="009897"/>
          <w:sz w:val="40"/>
          <w:szCs w:val="40"/>
        </w:rPr>
        <w:drawing>
          <wp:inline distB="0" distT="0" distL="0" distR="0">
            <wp:extent cx="228175" cy="193041"/>
            <wp:effectExtent b="0" l="0" r="0" t="0"/>
            <wp:docPr id="22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175" cy="1930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 Vous mettez un point d’honneur à jouer le jeu d’une concurrence loyale </w:t>
      </w:r>
      <w:r w:rsidDel="00000000" w:rsidR="00000000" w:rsidRPr="00000000">
        <w:rPr>
          <w:i w:val="1"/>
          <w:rtl w:val="0"/>
        </w:rPr>
        <w:t xml:space="preserve">(vous fuyez les ententes sur le prix, le débauchage, le démarchage déloyal de la clientèle, etc.)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color w:val="6aa84f"/>
        </w:rPr>
      </w:pPr>
      <w:r w:rsidDel="00000000" w:rsidR="00000000" w:rsidRPr="00000000">
        <w:rPr>
          <w:color w:val="6aa84f"/>
          <w:rtl w:val="0"/>
        </w:rPr>
        <w:t xml:space="preserve">Choisissez :</w:t>
        <w:tab/>
        <w:t xml:space="preserve">Non concerné     /     En projet     /     De manière non formelle     /     de manière formalisée</w:t>
      </w:r>
    </w:p>
    <w:p w:rsidR="00000000" w:rsidDel="00000000" w:rsidP="00000000" w:rsidRDefault="00000000" w:rsidRPr="00000000" w14:paraId="00000026">
      <w:pPr>
        <w:jc w:val="both"/>
        <w:rPr>
          <w:color w:val="6aa84f"/>
        </w:rPr>
      </w:pPr>
      <w:r w:rsidDel="00000000" w:rsidR="00000000" w:rsidRPr="00000000">
        <w:rPr>
          <w:color w:val="6aa84f"/>
          <w:rtl w:val="0"/>
        </w:rPr>
        <w:t xml:space="preserve">Expliquez : </w:t>
      </w:r>
    </w:p>
    <w:p w:rsidR="00000000" w:rsidDel="00000000" w:rsidP="00000000" w:rsidRDefault="00000000" w:rsidRPr="00000000" w14:paraId="00000027">
      <w:pPr>
        <w:jc w:val="both"/>
        <w:rPr>
          <w:color w:val="dbe28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color w:val="dbe28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color w:val="dbe28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color w:val="dbe28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color w:val="dbe28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i w:val="1"/>
        </w:rPr>
      </w:pPr>
      <w:r w:rsidDel="00000000" w:rsidR="00000000" w:rsidRPr="00000000">
        <w:rPr>
          <w:b w:val="1"/>
          <w:color w:val="009897"/>
          <w:sz w:val="40"/>
          <w:szCs w:val="40"/>
        </w:rPr>
        <w:drawing>
          <wp:inline distB="0" distT="0" distL="0" distR="0">
            <wp:extent cx="228175" cy="193041"/>
            <wp:effectExtent b="0" l="0" r="0" t="0"/>
            <wp:docPr id="22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175" cy="1930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 Comment impliquez vos clients, vos salariés et vos sous-traitants dans votre démarche éthique ?  charte partage des valeurs, informations…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color w:val="6aa84f"/>
        </w:rPr>
      </w:pPr>
      <w:r w:rsidDel="00000000" w:rsidR="00000000" w:rsidRPr="00000000">
        <w:rPr>
          <w:color w:val="6aa84f"/>
          <w:rtl w:val="0"/>
        </w:rPr>
        <w:t xml:space="preserve">Choisissez :</w:t>
        <w:tab/>
        <w:t xml:space="preserve">Non concerné     /     En projet     /     De manière non formelle     /     de manière formalisée</w:t>
      </w:r>
    </w:p>
    <w:p w:rsidR="00000000" w:rsidDel="00000000" w:rsidP="00000000" w:rsidRDefault="00000000" w:rsidRPr="00000000" w14:paraId="0000002E">
      <w:pPr>
        <w:jc w:val="both"/>
        <w:rPr>
          <w:color w:val="6aa84f"/>
        </w:rPr>
      </w:pPr>
      <w:r w:rsidDel="00000000" w:rsidR="00000000" w:rsidRPr="00000000">
        <w:rPr>
          <w:color w:val="6aa84f"/>
          <w:rtl w:val="0"/>
        </w:rPr>
        <w:t xml:space="preserve">Expliquez : </w:t>
      </w:r>
    </w:p>
    <w:p w:rsidR="00000000" w:rsidDel="00000000" w:rsidP="00000000" w:rsidRDefault="00000000" w:rsidRPr="00000000" w14:paraId="0000002F">
      <w:pPr>
        <w:jc w:val="both"/>
        <w:rPr>
          <w:color w:val="dbe28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color w:val="dbe28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80" w:before="280" w:line="240" w:lineRule="auto"/>
        <w:rPr/>
      </w:pPr>
      <w:r w:rsidDel="00000000" w:rsidR="00000000" w:rsidRPr="00000000">
        <w:rPr>
          <w:b w:val="1"/>
          <w:color w:val="009897"/>
          <w:sz w:val="40"/>
          <w:szCs w:val="40"/>
        </w:rPr>
        <w:drawing>
          <wp:inline distB="0" distT="0" distL="0" distR="0">
            <wp:extent cx="228175" cy="193041"/>
            <wp:effectExtent b="0" l="0" r="0" t="0"/>
            <wp:docPr id="22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175" cy="1930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 Comment travaillez-vous de manière responsable avec vos fournisseurs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i w:val="1"/>
          <w:rtl w:val="0"/>
        </w:rPr>
        <w:t xml:space="preserve">(Respect des délais paiement, prise en compte des Coûts Totaux, critères claires d’attribution de vos consultations, …) 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jc w:val="both"/>
        <w:rPr>
          <w:color w:val="6aa84f"/>
        </w:rPr>
      </w:pPr>
      <w:r w:rsidDel="00000000" w:rsidR="00000000" w:rsidRPr="00000000">
        <w:rPr>
          <w:color w:val="6aa84f"/>
          <w:rtl w:val="0"/>
        </w:rPr>
        <w:t xml:space="preserve">Choisissez :</w:t>
        <w:tab/>
        <w:t xml:space="preserve">Non concerné     /     En projet     /     De manière non formelle     /     de manière formalisée</w:t>
      </w:r>
    </w:p>
    <w:p w:rsidR="00000000" w:rsidDel="00000000" w:rsidP="00000000" w:rsidRDefault="00000000" w:rsidRPr="00000000" w14:paraId="00000033">
      <w:pPr>
        <w:jc w:val="both"/>
        <w:rPr>
          <w:color w:val="6aa84f"/>
        </w:rPr>
      </w:pPr>
      <w:r w:rsidDel="00000000" w:rsidR="00000000" w:rsidRPr="00000000">
        <w:rPr>
          <w:color w:val="6aa84f"/>
          <w:rtl w:val="0"/>
        </w:rPr>
        <w:t xml:space="preserve">Expliquez </w:t>
      </w:r>
    </w:p>
    <w:p w:rsidR="00000000" w:rsidDel="00000000" w:rsidP="00000000" w:rsidRDefault="00000000" w:rsidRPr="00000000" w14:paraId="00000034">
      <w:pPr>
        <w:jc w:val="both"/>
        <w:rPr>
          <w:color w:val="dbe28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color w:val="dbe28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color w:val="808080"/>
        </w:rPr>
      </w:pPr>
      <w:r w:rsidDel="00000000" w:rsidR="00000000" w:rsidRPr="00000000">
        <w:rPr>
          <w:color w:val="808080"/>
          <w:rtl w:val="0"/>
        </w:rPr>
        <w:t xml:space="preserve"> </w:t>
      </w:r>
    </w:p>
    <w:p w:rsidR="00000000" w:rsidDel="00000000" w:rsidP="00000000" w:rsidRDefault="00000000" w:rsidRPr="00000000" w14:paraId="00000037">
      <w:pPr>
        <w:jc w:val="both"/>
        <w:rPr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80" w:before="280" w:line="240" w:lineRule="auto"/>
        <w:rPr/>
      </w:pPr>
      <w:r w:rsidDel="00000000" w:rsidR="00000000" w:rsidRPr="00000000">
        <w:rPr>
          <w:b w:val="1"/>
          <w:color w:val="009897"/>
          <w:sz w:val="40"/>
          <w:szCs w:val="40"/>
        </w:rPr>
        <w:drawing>
          <wp:inline distB="0" distT="0" distL="0" distR="0">
            <wp:extent cx="228175" cy="193041"/>
            <wp:effectExtent b="0" l="0" r="0" t="0"/>
            <wp:docPr id="22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175" cy="1930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 Avez-vous des critères RSE sur vos achats de produits et services améliorant votre impact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(produit écolabel, local, bio, labellisé) ?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color w:val="6aa84f"/>
        </w:rPr>
      </w:pPr>
      <w:r w:rsidDel="00000000" w:rsidR="00000000" w:rsidRPr="00000000">
        <w:rPr>
          <w:color w:val="6aa84f"/>
          <w:rtl w:val="0"/>
        </w:rPr>
        <w:t xml:space="preserve">Choisissez :</w:t>
        <w:tab/>
        <w:t xml:space="preserve">Non concerné     /     En projet     /     De manière non formelle     /     de manière formalisée</w:t>
      </w:r>
    </w:p>
    <w:p w:rsidR="00000000" w:rsidDel="00000000" w:rsidP="00000000" w:rsidRDefault="00000000" w:rsidRPr="00000000" w14:paraId="0000003A">
      <w:pPr>
        <w:jc w:val="both"/>
        <w:rPr>
          <w:color w:val="6aa84f"/>
        </w:rPr>
      </w:pPr>
      <w:r w:rsidDel="00000000" w:rsidR="00000000" w:rsidRPr="00000000">
        <w:rPr>
          <w:color w:val="6aa84f"/>
          <w:rtl w:val="0"/>
        </w:rPr>
        <w:t xml:space="preserve">Expliquez : </w:t>
      </w:r>
    </w:p>
    <w:p w:rsidR="00000000" w:rsidDel="00000000" w:rsidP="00000000" w:rsidRDefault="00000000" w:rsidRPr="00000000" w14:paraId="0000003B">
      <w:pPr>
        <w:jc w:val="both"/>
        <w:rPr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b w:val="1"/>
        </w:rPr>
      </w:pPr>
      <w:r w:rsidDel="00000000" w:rsidR="00000000" w:rsidRPr="00000000">
        <w:rPr>
          <w:b w:val="1"/>
          <w:color w:val="009897"/>
          <w:sz w:val="40"/>
          <w:szCs w:val="40"/>
        </w:rPr>
        <w:drawing>
          <wp:inline distB="0" distT="0" distL="0" distR="0">
            <wp:extent cx="228175" cy="193041"/>
            <wp:effectExtent b="0" l="0" r="0" t="0"/>
            <wp:docPr id="22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175" cy="1930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 Vous ne vous retrouvez dans aucune des questions précédentes ou souhaitez apporter d’autres éléments de réponse </w:t>
      </w:r>
      <w:r w:rsidDel="00000000" w:rsidR="00000000" w:rsidRPr="00000000">
        <w:rPr>
          <w:color w:val="0000ff"/>
          <w:rtl w:val="0"/>
        </w:rPr>
        <w:t xml:space="preserve">(500 caractères max) 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40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16" w:type="first"/>
      <w:type w:val="nextPage"/>
      <w:pgSz w:h="16820" w:w="11900" w:orient="portrait"/>
      <w:pgMar w:bottom="1077" w:top="2268" w:left="1134" w:right="1134" w:header="397" w:footer="567"/>
      <w:pgNumType w:start="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center" w:leader="none" w:pos="4395"/>
        <w:tab w:val="right" w:leader="none" w:pos="8364"/>
      </w:tabs>
      <w:spacing w:after="0" w:line="240" w:lineRule="auto"/>
      <w:jc w:val="center"/>
      <w:rPr>
        <w:i w:val="1"/>
        <w:color w:val="1f3864"/>
        <w:sz w:val="18"/>
        <w:szCs w:val="18"/>
      </w:rPr>
    </w:pPr>
    <w:r w:rsidDel="00000000" w:rsidR="00000000" w:rsidRPr="00000000">
      <w:rPr>
        <w:i w:val="1"/>
        <w:color w:val="1f3864"/>
        <w:sz w:val="18"/>
        <w:szCs w:val="18"/>
        <w:rtl w:val="0"/>
      </w:rPr>
      <w:t xml:space="preserve">Dossier de candidature #ERE30 V2 011004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-205104</wp:posOffset>
          </wp:positionH>
          <wp:positionV relativeFrom="paragraph">
            <wp:posOffset>-59054</wp:posOffset>
          </wp:positionV>
          <wp:extent cx="901700" cy="327660"/>
          <wp:effectExtent b="0" l="0" r="0" t="0"/>
          <wp:wrapNone/>
          <wp:docPr id="21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1700" cy="3276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center" w:leader="none" w:pos="4395"/>
        <w:tab w:val="right" w:leader="none" w:pos="8364"/>
      </w:tabs>
      <w:spacing w:after="0" w:line="240" w:lineRule="auto"/>
      <w:jc w:val="center"/>
      <w:rPr>
        <w:b w:val="1"/>
        <w:color w:val="dbe283"/>
        <w:sz w:val="18"/>
        <w:szCs w:val="18"/>
      </w:rPr>
    </w:pPr>
    <w:r w:rsidDel="00000000" w:rsidR="00000000" w:rsidRPr="00000000">
      <w:rPr>
        <w:b w:val="1"/>
        <w:i w:val="1"/>
        <w:color w:val="1f3864"/>
        <w:sz w:val="18"/>
        <w:szCs w:val="18"/>
        <w:rtl w:val="0"/>
      </w:rPr>
      <w:t xml:space="preserve">Dossier à envoyer à contact@cpme30.fr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5843270</wp:posOffset>
          </wp:positionH>
          <wp:positionV relativeFrom="paragraph">
            <wp:posOffset>-613455</wp:posOffset>
          </wp:positionV>
          <wp:extent cx="1160617" cy="1116049"/>
          <wp:effectExtent b="0" l="0" r="0" t="0"/>
          <wp:wrapNone/>
          <wp:docPr id="2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0617" cy="111604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firstLine="360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firstLine="360"/>
      <w:rPr>
        <w:color w:val="70ad47"/>
        <w:sz w:val="32"/>
        <w:szCs w:val="32"/>
      </w:rPr>
    </w:pPr>
    <w:r w:rsidDel="00000000" w:rsidR="00000000" w:rsidRPr="00000000">
      <w:rPr>
        <w:color w:val="70ad47"/>
        <w:sz w:val="32"/>
        <w:szCs w:val="3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-719453</wp:posOffset>
          </wp:positionH>
          <wp:positionV relativeFrom="paragraph">
            <wp:posOffset>-267968</wp:posOffset>
          </wp:positionV>
          <wp:extent cx="1416685" cy="1199515"/>
          <wp:effectExtent b="0" l="0" r="0" t="0"/>
          <wp:wrapNone/>
          <wp:docPr id="21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6685" cy="11995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4615180</wp:posOffset>
          </wp:positionH>
          <wp:positionV relativeFrom="paragraph">
            <wp:posOffset>192405</wp:posOffset>
          </wp:positionV>
          <wp:extent cx="1812472" cy="571500"/>
          <wp:effectExtent b="0" l="0" r="0" t="0"/>
          <wp:wrapNone/>
          <wp:docPr id="22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12472" cy="5715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-403224</wp:posOffset>
          </wp:positionH>
          <wp:positionV relativeFrom="paragraph">
            <wp:posOffset>-222249</wp:posOffset>
          </wp:positionV>
          <wp:extent cx="1712531" cy="622300"/>
          <wp:effectExtent b="0" l="0" r="0" t="0"/>
          <wp:wrapNone/>
          <wp:docPr id="21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2531" cy="6223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firstLine="360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-716913</wp:posOffset>
          </wp:positionH>
          <wp:positionV relativeFrom="paragraph">
            <wp:posOffset>-438783</wp:posOffset>
          </wp:positionV>
          <wp:extent cx="2536176" cy="2145665"/>
          <wp:effectExtent b="0" l="0" r="0" t="0"/>
          <wp:wrapNone/>
          <wp:docPr id="2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36176" cy="21456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54197"/>
  </w:style>
  <w:style w:type="paragraph" w:styleId="Titre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re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re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re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re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re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ansinterligne">
    <w:name w:val="No Spacing"/>
    <w:link w:val="SansinterligneCar"/>
    <w:uiPriority w:val="1"/>
    <w:qFormat w:val="1"/>
    <w:rsid w:val="00BD681B"/>
    <w:pPr>
      <w:spacing w:after="0" w:line="240" w:lineRule="auto"/>
    </w:pPr>
    <w:rPr>
      <w:rFonts w:eastAsiaTheme="minorEastAsia"/>
    </w:rPr>
  </w:style>
  <w:style w:type="character" w:styleId="SansinterligneCar" w:customStyle="1">
    <w:name w:val="Sans interligne Car"/>
    <w:basedOn w:val="Policepardfaut"/>
    <w:link w:val="Sansinterligne"/>
    <w:uiPriority w:val="1"/>
    <w:rsid w:val="00BD681B"/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 w:val="1"/>
    <w:rsid w:val="00BD681B"/>
    <w:rPr>
      <w:color w:val="0563c1" w:themeColor="hyperlink"/>
      <w:u w:val="single"/>
    </w:rPr>
  </w:style>
  <w:style w:type="character" w:styleId="Mentionnonrsolue1" w:customStyle="1">
    <w:name w:val="Mention non résolue1"/>
    <w:basedOn w:val="Policepardfaut"/>
    <w:uiPriority w:val="99"/>
    <w:semiHidden w:val="1"/>
    <w:unhideWhenUsed w:val="1"/>
    <w:rsid w:val="00BD681B"/>
    <w:rPr>
      <w:color w:val="605e5c"/>
      <w:shd w:color="auto" w:fill="e1dfdd" w:val="clear"/>
    </w:rPr>
  </w:style>
  <w:style w:type="paragraph" w:styleId="En-tte">
    <w:name w:val="header"/>
    <w:basedOn w:val="Normal"/>
    <w:link w:val="En-tteCar"/>
    <w:uiPriority w:val="99"/>
    <w:unhideWhenUsed w:val="1"/>
    <w:rsid w:val="0069238F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69238F"/>
  </w:style>
  <w:style w:type="paragraph" w:styleId="Pieddepage">
    <w:name w:val="footer"/>
    <w:basedOn w:val="Normal"/>
    <w:link w:val="PieddepageCar"/>
    <w:uiPriority w:val="99"/>
    <w:unhideWhenUsed w:val="1"/>
    <w:rsid w:val="0069238F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69238F"/>
  </w:style>
  <w:style w:type="paragraph" w:styleId="NormalWeb">
    <w:name w:val="Normal (Web)"/>
    <w:basedOn w:val="Normal"/>
    <w:uiPriority w:val="99"/>
    <w:semiHidden w:val="1"/>
    <w:unhideWhenUsed w:val="1"/>
    <w:rsid w:val="0057207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6F60F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6F60F2"/>
    <w:rPr>
      <w:rFonts w:ascii="Segoe UI" w:cs="Segoe UI" w:hAnsi="Segoe UI"/>
      <w:sz w:val="18"/>
      <w:szCs w:val="18"/>
    </w:rPr>
  </w:style>
  <w:style w:type="paragraph" w:styleId="Paragraphedeliste">
    <w:name w:val="List Paragraph"/>
    <w:basedOn w:val="Normal"/>
    <w:uiPriority w:val="34"/>
    <w:qFormat w:val="1"/>
    <w:rsid w:val="00B73618"/>
    <w:pPr>
      <w:ind w:left="720"/>
      <w:contextualSpacing w:val="1"/>
    </w:pPr>
  </w:style>
  <w:style w:type="paragraph" w:styleId="Commentaire">
    <w:name w:val="annotation text"/>
    <w:basedOn w:val="Normal"/>
    <w:link w:val="CommentaireCar"/>
    <w:uiPriority w:val="99"/>
    <w:semiHidden w:val="1"/>
    <w:unhideWhenUsed w:val="1"/>
    <w:rsid w:val="005A3336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 w:val="1"/>
    <w:rsid w:val="005A3336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 w:val="1"/>
    <w:unhideWhenUsed w:val="1"/>
    <w:rsid w:val="005A3336"/>
    <w:rPr>
      <w:sz w:val="16"/>
      <w:szCs w:val="16"/>
    </w:rPr>
  </w:style>
  <w:style w:type="character" w:styleId="Mentionnonrsolue2" w:customStyle="1">
    <w:name w:val="Mention non résolue2"/>
    <w:basedOn w:val="Policepardfaut"/>
    <w:uiPriority w:val="99"/>
    <w:semiHidden w:val="1"/>
    <w:unhideWhenUsed w:val="1"/>
    <w:rsid w:val="00493048"/>
    <w:rPr>
      <w:color w:val="605e5c"/>
      <w:shd w:color="auto" w:fill="e1dfdd" w:val="clear"/>
    </w:rPr>
  </w:style>
  <w:style w:type="character" w:styleId="Accentuation">
    <w:name w:val="Emphasis"/>
    <w:basedOn w:val="Policepardfaut"/>
    <w:uiPriority w:val="20"/>
    <w:qFormat w:val="1"/>
    <w:rsid w:val="00DF3445"/>
    <w:rPr>
      <w:i w:val="1"/>
      <w:iCs w:val="1"/>
    </w:rPr>
  </w:style>
  <w:style w:type="character" w:styleId="Numrodepage">
    <w:name w:val="page number"/>
    <w:basedOn w:val="Policepardfaut"/>
    <w:uiPriority w:val="99"/>
    <w:semiHidden w:val="1"/>
    <w:unhideWhenUsed w:val="1"/>
    <w:rsid w:val="000846E9"/>
  </w:style>
  <w:style w:type="character" w:styleId="Lienhypertextesuivivisit">
    <w:name w:val="FollowedHyperlink"/>
    <w:basedOn w:val="Policepardfaut"/>
    <w:uiPriority w:val="99"/>
    <w:semiHidden w:val="1"/>
    <w:unhideWhenUsed w:val="1"/>
    <w:rsid w:val="00955C74"/>
    <w:rPr>
      <w:color w:val="954f72" w:themeColor="followedHyperlink"/>
      <w:u w:val="single"/>
    </w:rPr>
  </w:style>
  <w:style w:type="character" w:styleId="Mentionnonrsolue3" w:customStyle="1">
    <w:name w:val="Mention non résolue3"/>
    <w:basedOn w:val="Policepardfaut"/>
    <w:uiPriority w:val="99"/>
    <w:semiHidden w:val="1"/>
    <w:unhideWhenUsed w:val="1"/>
    <w:rsid w:val="000E27EE"/>
    <w:rPr>
      <w:color w:val="605e5c"/>
      <w:shd w:color="auto" w:fill="e1dfdd" w:val="clear"/>
    </w:rPr>
  </w:style>
  <w:style w:type="character" w:styleId="lev">
    <w:name w:val="Strong"/>
    <w:basedOn w:val="Policepardfaut"/>
    <w:uiPriority w:val="22"/>
    <w:qFormat w:val="1"/>
    <w:rsid w:val="00D8055C"/>
    <w:rPr>
      <w:b w:val="1"/>
      <w:bCs w:val="1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6F50CB"/>
    <w:rPr>
      <w:color w:val="605e5c"/>
      <w:shd w:color="auto" w:fill="e1dfdd" w:val="clear"/>
    </w:rPr>
  </w:style>
  <w:style w:type="paragraph" w:styleId="Sous-titr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xt-align-justify" w:customStyle="1">
    <w:name w:val="text-align-justify"/>
    <w:basedOn w:val="Normal"/>
    <w:rsid w:val="007403B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5" Type="http://schemas.openxmlformats.org/officeDocument/2006/relationships/image" Target="media/image5.png"/><Relationship Id="rId14" Type="http://schemas.openxmlformats.org/officeDocument/2006/relationships/footer" Target="footer1.xml"/><Relationship Id="rId16" Type="http://schemas.openxmlformats.org/officeDocument/2006/relationships/header" Target="header4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6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k7GDBV3zPAVrj6MXrY8vhYhj9w==">CgMxLjA4AHIhMUZWVWxqN05YeUdsOEFVYVBLTkFLQkZWNktaUDQ3aGtk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2024-05-31T09:36:00Z</dcterms:created>
  <dc:creator>Ph. FERRER</dc:creator>
</cp:coreProperties>
</file>